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4A1E1C4" w:rsidR="00152A13" w:rsidRPr="00856508" w:rsidRDefault="0075586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55860" w14:paraId="0D207FC1" w14:textId="77777777" w:rsidTr="00527FC7">
        <w:tc>
          <w:tcPr>
            <w:tcW w:w="8926" w:type="dxa"/>
          </w:tcPr>
          <w:p w14:paraId="55AB92C2" w14:textId="77777777" w:rsidR="00527FC7" w:rsidRPr="0075586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5586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5586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7061D51" w14:textId="25EBCCA0" w:rsidR="00594F63" w:rsidRPr="00755860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55860">
              <w:rPr>
                <w:rFonts w:ascii="Tahoma" w:hAnsi="Tahoma" w:cs="Tahoma"/>
                <w:u w:val="single"/>
              </w:rPr>
              <w:t>Nombre</w:t>
            </w:r>
            <w:r w:rsidR="00A852D5" w:rsidRPr="00755860">
              <w:rPr>
                <w:rFonts w:ascii="Tahoma" w:hAnsi="Tahoma" w:cs="Tahoma"/>
              </w:rPr>
              <w:t>:</w:t>
            </w:r>
            <w:r w:rsidR="001E2C65" w:rsidRPr="00755860">
              <w:rPr>
                <w:rFonts w:ascii="Tahoma" w:hAnsi="Tahoma" w:cs="Tahoma"/>
              </w:rPr>
              <w:t xml:space="preserve"> </w:t>
            </w:r>
            <w:r w:rsidR="00F0196D" w:rsidRPr="00755860">
              <w:rPr>
                <w:rFonts w:ascii="Tahoma" w:hAnsi="Tahoma" w:cs="Tahoma"/>
              </w:rPr>
              <w:t>Ana Gabriela de Hoyos Herrera</w:t>
            </w:r>
          </w:p>
          <w:p w14:paraId="07FBBED0" w14:textId="77777777" w:rsidR="00755860" w:rsidRPr="00755860" w:rsidRDefault="00755860" w:rsidP="0075586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55860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55860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755860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FD3EFAD" w14:textId="77777777" w:rsidR="00755860" w:rsidRPr="00755860" w:rsidRDefault="00755860" w:rsidP="00755860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55860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55860">
              <w:rPr>
                <w:rFonts w:ascii="Tahoma" w:hAnsi="Tahoma" w:cs="Tahoma"/>
                <w:szCs w:val="24"/>
              </w:rPr>
              <w:t>:</w:t>
            </w:r>
            <w:r w:rsidRPr="00755860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755860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755860" w:rsidRDefault="00527FC7" w:rsidP="00755860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5586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5586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5586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5586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5586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78F2ADB" w:rsidR="00BE4E1F" w:rsidRPr="0075586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94F63"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</w:t>
            </w:r>
            <w:r w:rsidR="00F0196D"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enciatura</w:t>
            </w:r>
          </w:p>
          <w:p w14:paraId="3E0D423A" w14:textId="7C7E5683" w:rsidR="00BA3E7F" w:rsidRPr="0075586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F0196D"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2019-2023</w:t>
            </w:r>
          </w:p>
          <w:p w14:paraId="1DB281C4" w14:textId="5F5776F8" w:rsidR="00BA3E7F" w:rsidRPr="0075586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F0196D" w:rsidRPr="0075586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Tecnológico”</w:t>
            </w:r>
          </w:p>
          <w:p w14:paraId="12688D69" w14:textId="5FFEFAB1" w:rsidR="00900297" w:rsidRPr="00755860" w:rsidRDefault="00900297" w:rsidP="0075586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5586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5586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5586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5586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5586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72E8862" w:rsidR="008C34DF" w:rsidRPr="00755860" w:rsidRDefault="00BA3E7F" w:rsidP="00552D21">
            <w:pPr>
              <w:jc w:val="both"/>
              <w:rPr>
                <w:rFonts w:ascii="Tahoma" w:hAnsi="Tahoma" w:cs="Tahoma"/>
              </w:rPr>
            </w:pPr>
            <w:r w:rsidRPr="00755860">
              <w:rPr>
                <w:rFonts w:ascii="Tahoma" w:hAnsi="Tahoma" w:cs="Tahoma"/>
              </w:rPr>
              <w:t>Empresa</w:t>
            </w:r>
            <w:r w:rsidR="0018164C" w:rsidRPr="00755860">
              <w:rPr>
                <w:rFonts w:ascii="Tahoma" w:hAnsi="Tahoma" w:cs="Tahoma"/>
              </w:rPr>
              <w:t xml:space="preserve">: </w:t>
            </w:r>
            <w:r w:rsidR="00F0196D" w:rsidRPr="00755860">
              <w:rPr>
                <w:rFonts w:ascii="Tahoma" w:hAnsi="Tahoma" w:cs="Tahoma"/>
              </w:rPr>
              <w:t>Despacho Fiscal Contable LOZANO</w:t>
            </w:r>
          </w:p>
          <w:p w14:paraId="28383F74" w14:textId="5BBD258D" w:rsidR="00BA3E7F" w:rsidRPr="00755860" w:rsidRDefault="00BA3E7F" w:rsidP="00552D21">
            <w:pPr>
              <w:jc w:val="both"/>
              <w:rPr>
                <w:rFonts w:ascii="Tahoma" w:hAnsi="Tahoma" w:cs="Tahoma"/>
              </w:rPr>
            </w:pPr>
            <w:r w:rsidRPr="00755860">
              <w:rPr>
                <w:rFonts w:ascii="Tahoma" w:hAnsi="Tahoma" w:cs="Tahoma"/>
              </w:rPr>
              <w:t>Per</w:t>
            </w:r>
            <w:r w:rsidR="003C1D3C" w:rsidRPr="00755860">
              <w:rPr>
                <w:rFonts w:ascii="Tahoma" w:hAnsi="Tahoma" w:cs="Tahoma"/>
              </w:rPr>
              <w:t>í</w:t>
            </w:r>
            <w:r w:rsidRPr="00755860">
              <w:rPr>
                <w:rFonts w:ascii="Tahoma" w:hAnsi="Tahoma" w:cs="Tahoma"/>
              </w:rPr>
              <w:t>odo</w:t>
            </w:r>
            <w:r w:rsidR="0018164C" w:rsidRPr="00755860">
              <w:rPr>
                <w:rFonts w:ascii="Tahoma" w:hAnsi="Tahoma" w:cs="Tahoma"/>
              </w:rPr>
              <w:t xml:space="preserve">: </w:t>
            </w:r>
            <w:r w:rsidR="0089555F" w:rsidRPr="00755860">
              <w:rPr>
                <w:rFonts w:ascii="Tahoma" w:hAnsi="Tahoma" w:cs="Tahoma"/>
              </w:rPr>
              <w:t>202</w:t>
            </w:r>
            <w:r w:rsidR="00F0196D" w:rsidRPr="00755860">
              <w:rPr>
                <w:rFonts w:ascii="Tahoma" w:hAnsi="Tahoma" w:cs="Tahoma"/>
              </w:rPr>
              <w:t>1</w:t>
            </w:r>
            <w:bookmarkStart w:id="0" w:name="_GoBack"/>
            <w:bookmarkEnd w:id="0"/>
            <w:r w:rsidR="00F0196D" w:rsidRPr="00755860">
              <w:rPr>
                <w:rFonts w:ascii="Tahoma" w:hAnsi="Tahoma" w:cs="Tahoma"/>
              </w:rPr>
              <w:t>-2024</w:t>
            </w:r>
          </w:p>
          <w:p w14:paraId="10E7067B" w14:textId="459A0207" w:rsidR="00BA3E7F" w:rsidRPr="00755860" w:rsidRDefault="00BA3E7F" w:rsidP="00552D21">
            <w:pPr>
              <w:jc w:val="both"/>
              <w:rPr>
                <w:rFonts w:ascii="Tahoma" w:hAnsi="Tahoma" w:cs="Tahoma"/>
              </w:rPr>
            </w:pPr>
            <w:r w:rsidRPr="00755860">
              <w:rPr>
                <w:rFonts w:ascii="Tahoma" w:hAnsi="Tahoma" w:cs="Tahoma"/>
              </w:rPr>
              <w:t>Cargo</w:t>
            </w:r>
            <w:r w:rsidR="0018164C" w:rsidRPr="00755860">
              <w:rPr>
                <w:rFonts w:ascii="Tahoma" w:hAnsi="Tahoma" w:cs="Tahoma"/>
              </w:rPr>
              <w:t xml:space="preserve">: </w:t>
            </w:r>
            <w:r w:rsidR="00F0196D" w:rsidRPr="00755860">
              <w:rPr>
                <w:rFonts w:ascii="Tahoma" w:hAnsi="Tahoma" w:cs="Tahoma"/>
              </w:rPr>
              <w:t>Auxiliar Contable</w:t>
            </w:r>
          </w:p>
          <w:p w14:paraId="09F05F26" w14:textId="792729EA" w:rsidR="00BA3E7F" w:rsidRPr="0075586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80BBC" w14:textId="77777777" w:rsidR="00BE0E74" w:rsidRDefault="00BE0E74" w:rsidP="00527FC7">
      <w:pPr>
        <w:spacing w:after="0" w:line="240" w:lineRule="auto"/>
      </w:pPr>
      <w:r>
        <w:separator/>
      </w:r>
    </w:p>
  </w:endnote>
  <w:endnote w:type="continuationSeparator" w:id="0">
    <w:p w14:paraId="3E682F35" w14:textId="77777777" w:rsidR="00BE0E74" w:rsidRDefault="00BE0E7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43E17" w14:textId="77777777" w:rsidR="00BE0E74" w:rsidRDefault="00BE0E74" w:rsidP="00527FC7">
      <w:pPr>
        <w:spacing w:after="0" w:line="240" w:lineRule="auto"/>
      </w:pPr>
      <w:r>
        <w:separator/>
      </w:r>
    </w:p>
  </w:footnote>
  <w:footnote w:type="continuationSeparator" w:id="0">
    <w:p w14:paraId="0F8AD3C7" w14:textId="77777777" w:rsidR="00BE0E74" w:rsidRDefault="00BE0E7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3D8F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C5F0B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55860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B0EE9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541D6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0E74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196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2024-06-01T21:21:00Z</dcterms:created>
  <dcterms:modified xsi:type="dcterms:W3CDTF">2024-06-01T21:21:00Z</dcterms:modified>
</cp:coreProperties>
</file>